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5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9"/>
        <w:gridCol w:w="1974"/>
        <w:gridCol w:w="6873"/>
      </w:tblGrid>
      <w:tr>
        <w:trPr/>
        <w:tc>
          <w:tcPr>
            <w:tcW w:w="709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  <w:t>п/п</w:t>
            </w:r>
          </w:p>
        </w:tc>
        <w:tc>
          <w:tcPr>
            <w:tcW w:w="1974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  <w:t>Наименование</w:t>
            </w:r>
          </w:p>
        </w:tc>
        <w:tc>
          <w:tcPr>
            <w:tcW w:w="6873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</w:r>
          </w:p>
        </w:tc>
        <w:tc>
          <w:tcPr>
            <w:tcW w:w="1974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  <w:t>Наименование лота</w:t>
            </w:r>
          </w:p>
        </w:tc>
        <w:tc>
          <w:tcPr>
            <w:tcW w:w="6873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bidi="ar-SA"/>
              </w:rPr>
              <w:t>ОКПД2 32.99.11.199 Поставка средств индивидуальной защиты для нужд филиала ПАО "РусГидро"-"Воткинская ГЭС"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</w:r>
          </w:p>
        </w:tc>
        <w:tc>
          <w:tcPr>
            <w:tcW w:w="1974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  <w:t>Номер лота</w:t>
            </w:r>
          </w:p>
        </w:tc>
        <w:tc>
          <w:tcPr>
            <w:tcW w:w="6873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bidi="ar-SA"/>
              </w:rPr>
              <w:t>32-ЭКСП-БПД-2026-ВотГЭС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</w:r>
          </w:p>
        </w:tc>
        <w:tc>
          <w:tcPr>
            <w:tcW w:w="1974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bidi="ar-SA"/>
              </w:rPr>
              <w:t>НМЦ лота</w:t>
            </w:r>
          </w:p>
        </w:tc>
        <w:tc>
          <w:tcPr>
            <w:tcW w:w="6873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cs="Times New Roman"/>
                <w:kern w:val="0"/>
                <w:sz w:val="24"/>
                <w:szCs w:val="24"/>
                <w:lang w:bidi="ar-SA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bidi="ar-SA"/>
              </w:rPr>
              <w:t>816 214,33 рублей без учета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 произведено в соответствии с подпунктом 4 п.3.3.8 ЕДИНОЙ МЕТОДИКИ ФОРМИРОВАНИЯ ПЛАНОВОЙ ЦЕНЫ:</w:t>
      </w:r>
    </w:p>
    <w:tbl>
      <w:tblPr>
        <w:tblW w:w="9833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433"/>
        <w:gridCol w:w="2011"/>
        <w:gridCol w:w="1895"/>
        <w:gridCol w:w="1878"/>
        <w:gridCol w:w="1616"/>
      </w:tblGrid>
      <w:tr>
        <w:trPr>
          <w:tblHeader w:val="true"/>
          <w:trHeight w:val="70" w:hRule="atLeast"/>
        </w:trPr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397" w:hRule="atLeast"/>
        </w:trPr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ОКПД2 32.99.11.199 Поставка средств индивидуальной защиты для нужд филиала ПАО "РусГидро"-"Воткинская ГЭС"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ТКП № 1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816 214,33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Выбрана</w:t>
            </w:r>
            <w:bookmarkStart w:id="0" w:name="_GoBack"/>
            <w:bookmarkEnd w:id="0"/>
            <w:r>
              <w:rPr>
                <w:rFonts w:ascii="Times New Roman" w:hAnsi="Times New Roman"/>
                <w:sz w:val="22"/>
              </w:rPr>
              <w:t xml:space="preserve"> минимальная цена из полученных ТКП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sz w:val="22"/>
              </w:rPr>
              <w:t>816 214,33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24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ТКП № 2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1 125 322,00</w:t>
            </w:r>
          </w:p>
        </w:tc>
        <w:tc>
          <w:tcPr>
            <w:tcW w:w="18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16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24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ТКП № 3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1 127 070,54</w:t>
            </w:r>
          </w:p>
        </w:tc>
        <w:tc>
          <w:tcPr>
            <w:tcW w:w="18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16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851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61161166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 w:customStyle="1">
    <w:name w:val="Символ сноски"/>
    <w:uiPriority w:val="99"/>
    <w:unhideWhenUsed/>
    <w:qFormat/>
    <w:rsid w:val="005f3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7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7BD74-BD44-4318-A0E4-EDA15A3E4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AlterOffice/3.4.0.9$Linux_X86_64 LibreOffice_project/b8daf9e823b1a5463a2f48435ddc2e8696e7d4fc</Application>
  <AppVersion>15.0000</AppVersion>
  <Pages>1</Pages>
  <Words>146</Words>
  <Characters>880</Characters>
  <CharactersWithSpaces>991</CharactersWithSpaces>
  <Paragraphs>33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2026-05-18T10:36:00Z</dcterms:created>
  <dc:creator>Andrey Zhurin</dc:creator>
  <dc:description/>
  <dc:language>ru-RU</dc:language>
  <cp:lastModifiedBy>gaynanovdf@corp.gidroogk.com</cp:lastModifiedBy>
  <cp:lastPrinted>2021-07-02T09:19:00Z</cp:lastPrinted>
  <dcterms:modified xsi:type="dcterms:W3CDTF">2026-05-26T10:31:59Z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